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AA" w:rsidRDefault="00C94DAA"/>
    <w:tbl>
      <w:tblPr>
        <w:tblStyle w:val="TableGrid"/>
        <w:tblpPr w:leftFromText="180" w:rightFromText="180" w:vertAnchor="text" w:horzAnchor="margin" w:tblpXSpec="center" w:tblpY="2246"/>
        <w:tblW w:w="0" w:type="auto"/>
        <w:tblLook w:val="04A0" w:firstRow="1" w:lastRow="0" w:firstColumn="1" w:lastColumn="0" w:noHBand="0" w:noVBand="1"/>
      </w:tblPr>
      <w:tblGrid>
        <w:gridCol w:w="4649"/>
        <w:gridCol w:w="4649"/>
        <w:gridCol w:w="4650"/>
      </w:tblGrid>
      <w:tr w:rsidR="00C94DAA" w:rsidTr="008804A5">
        <w:tc>
          <w:tcPr>
            <w:tcW w:w="4649" w:type="dxa"/>
          </w:tcPr>
          <w:p w:rsidR="00C94DAA" w:rsidRPr="00C94DAA" w:rsidRDefault="00C94DAA" w:rsidP="008804A5">
            <w:pPr>
              <w:jc w:val="center"/>
              <w:rPr>
                <w:rFonts w:ascii="SassoonPrimaryInfant" w:hAnsi="SassoonPrimaryInfant"/>
                <w:sz w:val="28"/>
                <w:szCs w:val="28"/>
              </w:rPr>
            </w:pPr>
            <w:r w:rsidRPr="00C94DAA">
              <w:rPr>
                <w:rFonts w:ascii="SassoonPrimaryInfant" w:hAnsi="SassoonPrimaryInfant"/>
                <w:sz w:val="28"/>
                <w:szCs w:val="28"/>
              </w:rPr>
              <w:t>Art</w:t>
            </w:r>
          </w:p>
          <w:p w:rsidR="00C94DAA" w:rsidRPr="00C94DAA" w:rsidRDefault="00C94DAA" w:rsidP="008804A5">
            <w:pPr>
              <w:jc w:val="both"/>
              <w:rPr>
                <w:rFonts w:ascii="SassoonPrimaryInfant" w:hAnsi="SassoonPrimaryInfant"/>
                <w:sz w:val="40"/>
                <w:szCs w:val="40"/>
              </w:rPr>
            </w:pPr>
            <w:r w:rsidRPr="00C94DAA">
              <w:rPr>
                <w:rFonts w:ascii="SassoonPrimaryInfant" w:hAnsi="SassoonPrimaryInfant"/>
                <w:sz w:val="28"/>
                <w:szCs w:val="28"/>
              </w:rPr>
              <w:t>We are thinking about d</w:t>
            </w:r>
            <w:r>
              <w:rPr>
                <w:rFonts w:ascii="SassoonPrimaryInfant" w:hAnsi="SassoonPrimaryInfant"/>
                <w:sz w:val="28"/>
                <w:szCs w:val="28"/>
              </w:rPr>
              <w:t>rawing self-portraits. Find out about Pablo Picasso and create your own portrait inspired by his artwork.</w:t>
            </w:r>
          </w:p>
        </w:tc>
        <w:tc>
          <w:tcPr>
            <w:tcW w:w="4649" w:type="dxa"/>
          </w:tcPr>
          <w:p w:rsidR="00C94DAA" w:rsidRDefault="00C94DAA" w:rsidP="008804A5">
            <w:pPr>
              <w:jc w:val="center"/>
              <w:rPr>
                <w:rFonts w:ascii="SassoonPrimaryInfant" w:hAnsi="SassoonPrimaryInfant"/>
                <w:sz w:val="28"/>
                <w:szCs w:val="28"/>
              </w:rPr>
            </w:pPr>
            <w:r>
              <w:rPr>
                <w:rFonts w:ascii="SassoonPrimaryInfant" w:hAnsi="SassoonPrimaryInfant"/>
                <w:sz w:val="28"/>
                <w:szCs w:val="28"/>
              </w:rPr>
              <w:t>English</w:t>
            </w:r>
          </w:p>
          <w:p w:rsidR="00C94DAA" w:rsidRPr="00C94DAA" w:rsidRDefault="00FA417A" w:rsidP="008804A5">
            <w:pPr>
              <w:jc w:val="both"/>
              <w:rPr>
                <w:rFonts w:ascii="SassoonPrimaryInfant" w:hAnsi="SassoonPrimaryInfant"/>
                <w:sz w:val="28"/>
                <w:szCs w:val="28"/>
              </w:rPr>
            </w:pPr>
            <w:r>
              <w:rPr>
                <w:rFonts w:ascii="SassoonPrimaryInfant" w:hAnsi="SassoonPrimaryInfant"/>
                <w:sz w:val="28"/>
                <w:szCs w:val="28"/>
              </w:rPr>
              <w:t>Write a story about a journey you have been on. Where did you go? What did you do when you got there? Can you draw a picture to illustrate your story?</w:t>
            </w:r>
          </w:p>
        </w:tc>
        <w:tc>
          <w:tcPr>
            <w:tcW w:w="4650" w:type="dxa"/>
          </w:tcPr>
          <w:p w:rsidR="00C94DAA" w:rsidRDefault="008804A5" w:rsidP="008804A5">
            <w:pPr>
              <w:jc w:val="center"/>
              <w:rPr>
                <w:rFonts w:ascii="SassoonPrimaryInfant" w:hAnsi="SassoonPrimaryInfant"/>
                <w:sz w:val="28"/>
                <w:szCs w:val="28"/>
              </w:rPr>
            </w:pPr>
            <w:r>
              <w:rPr>
                <w:rFonts w:ascii="SassoonPrimaryInfant" w:hAnsi="SassoonPrimaryInfant"/>
                <w:sz w:val="28"/>
                <w:szCs w:val="28"/>
              </w:rPr>
              <w:t>Topic</w:t>
            </w:r>
          </w:p>
          <w:p w:rsidR="008804A5" w:rsidRPr="008804A5" w:rsidRDefault="008804A5" w:rsidP="008804A5">
            <w:pPr>
              <w:jc w:val="both"/>
              <w:rPr>
                <w:rFonts w:ascii="SassoonPrimaryInfant" w:hAnsi="SassoonPrimaryInfant"/>
                <w:sz w:val="28"/>
                <w:szCs w:val="28"/>
              </w:rPr>
            </w:pPr>
            <w:r w:rsidRPr="008804A5">
              <w:rPr>
                <w:rFonts w:ascii="SassoonPrimaryInfant" w:hAnsi="SassoonPrimaryInfant"/>
                <w:sz w:val="28"/>
                <w:szCs w:val="28"/>
              </w:rPr>
              <w:t>Ask your parents or grandparents if they have any photographs of themselves as babies. Can you tell it’s them? What differences do you notice in the clothing, furniture or hairstyles in the pictures?</w:t>
            </w:r>
          </w:p>
        </w:tc>
      </w:tr>
      <w:tr w:rsidR="00C94DAA" w:rsidTr="008804A5">
        <w:tc>
          <w:tcPr>
            <w:tcW w:w="4649" w:type="dxa"/>
          </w:tcPr>
          <w:p w:rsidR="00C94DAA" w:rsidRDefault="008804A5" w:rsidP="008804A5">
            <w:pPr>
              <w:jc w:val="center"/>
              <w:rPr>
                <w:rFonts w:ascii="SassoonPrimaryInfant" w:hAnsi="SassoonPrimaryInfant"/>
                <w:sz w:val="28"/>
                <w:szCs w:val="28"/>
              </w:rPr>
            </w:pPr>
            <w:r>
              <w:rPr>
                <w:rFonts w:ascii="SassoonPrimaryInfant" w:hAnsi="SassoonPrimaryInfant"/>
                <w:sz w:val="28"/>
                <w:szCs w:val="28"/>
              </w:rPr>
              <w:t>Maths</w:t>
            </w:r>
          </w:p>
          <w:p w:rsidR="008804A5" w:rsidRPr="008804A5" w:rsidRDefault="008804A5" w:rsidP="008804A5">
            <w:pPr>
              <w:jc w:val="both"/>
              <w:rPr>
                <w:rFonts w:ascii="SassoonPrimaryInfant" w:hAnsi="SassoonPrimaryInfant"/>
                <w:sz w:val="28"/>
                <w:szCs w:val="28"/>
              </w:rPr>
            </w:pPr>
            <w:r>
              <w:rPr>
                <w:rFonts w:ascii="SassoonPrimaryInfant" w:hAnsi="SassoonPrimaryInfant"/>
                <w:sz w:val="28"/>
                <w:szCs w:val="28"/>
              </w:rPr>
              <w:t>Make your favourite sandwich. Can you cut it in half? What does half mean? If you have a group of toys can you share them into two equal groups? Try again with a different number – can you still share them equally?</w:t>
            </w:r>
          </w:p>
        </w:tc>
        <w:tc>
          <w:tcPr>
            <w:tcW w:w="4649" w:type="dxa"/>
          </w:tcPr>
          <w:p w:rsidR="00C94DAA" w:rsidRPr="00C94DAA" w:rsidRDefault="00EF7A1C" w:rsidP="00EF7A1C">
            <w:pPr>
              <w:jc w:val="center"/>
              <w:rPr>
                <w:rFonts w:ascii="SassoonPrimaryInfant" w:hAnsi="SassoonPrimaryInfant"/>
                <w:sz w:val="28"/>
                <w:szCs w:val="28"/>
              </w:rPr>
            </w:pPr>
            <w:r>
              <w:rPr>
                <w:noProof/>
                <w:lang w:eastAsia="en-GB"/>
              </w:rPr>
              <w:drawing>
                <wp:inline distT="0" distB="0" distL="0" distR="0" wp14:anchorId="5C0E1E23" wp14:editId="75601425">
                  <wp:extent cx="1914525" cy="155314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0832" cy="1558266"/>
                          </a:xfrm>
                          <a:prstGeom prst="rect">
                            <a:avLst/>
                          </a:prstGeom>
                        </pic:spPr>
                      </pic:pic>
                    </a:graphicData>
                  </a:graphic>
                </wp:inline>
              </w:drawing>
            </w:r>
          </w:p>
        </w:tc>
        <w:tc>
          <w:tcPr>
            <w:tcW w:w="4650" w:type="dxa"/>
          </w:tcPr>
          <w:p w:rsidR="00C94DAA" w:rsidRDefault="008804A5" w:rsidP="008804A5">
            <w:pPr>
              <w:jc w:val="center"/>
              <w:rPr>
                <w:rFonts w:ascii="SassoonPrimaryInfant" w:hAnsi="SassoonPrimaryInfant"/>
                <w:sz w:val="28"/>
                <w:szCs w:val="28"/>
              </w:rPr>
            </w:pPr>
            <w:r>
              <w:rPr>
                <w:rFonts w:ascii="SassoonPrimaryInfant" w:hAnsi="SassoonPrimaryInfant"/>
                <w:sz w:val="28"/>
                <w:szCs w:val="28"/>
              </w:rPr>
              <w:t>Maths</w:t>
            </w:r>
          </w:p>
          <w:p w:rsidR="008804A5" w:rsidRPr="008804A5" w:rsidRDefault="008804A5" w:rsidP="008804A5">
            <w:pPr>
              <w:jc w:val="both"/>
              <w:rPr>
                <w:rFonts w:ascii="SassoonPrimaryInfant" w:hAnsi="SassoonPrimaryInfant"/>
                <w:sz w:val="28"/>
                <w:szCs w:val="28"/>
              </w:rPr>
            </w:pPr>
            <w:r>
              <w:rPr>
                <w:rFonts w:ascii="SassoonPrimaryInfant" w:hAnsi="SassoonPrimaryInfant"/>
                <w:sz w:val="28"/>
                <w:szCs w:val="28"/>
              </w:rPr>
              <w:t>What do you do every day? Can you draw a timeline to show what time you do different activities? For example, 7 o’clock – Eat breakfast, 9 o’clock – Go to school</w:t>
            </w:r>
          </w:p>
        </w:tc>
      </w:tr>
      <w:tr w:rsidR="00C94DAA" w:rsidTr="008804A5">
        <w:tc>
          <w:tcPr>
            <w:tcW w:w="4649" w:type="dxa"/>
          </w:tcPr>
          <w:p w:rsidR="00C94DAA" w:rsidRDefault="008804A5" w:rsidP="008804A5">
            <w:pPr>
              <w:jc w:val="center"/>
              <w:rPr>
                <w:rFonts w:ascii="SassoonPrimaryInfant" w:hAnsi="SassoonPrimaryInfant"/>
                <w:sz w:val="28"/>
                <w:szCs w:val="28"/>
              </w:rPr>
            </w:pPr>
            <w:r>
              <w:rPr>
                <w:rFonts w:ascii="SassoonPrimaryInfant" w:hAnsi="SassoonPrimaryInfant"/>
                <w:sz w:val="28"/>
                <w:szCs w:val="28"/>
              </w:rPr>
              <w:t>Topic</w:t>
            </w:r>
          </w:p>
          <w:p w:rsidR="008804A5" w:rsidRPr="008804A5" w:rsidRDefault="008804A5" w:rsidP="008804A5">
            <w:pPr>
              <w:jc w:val="both"/>
              <w:rPr>
                <w:rFonts w:ascii="SassoonPrimaryInfant" w:hAnsi="SassoonPrimaryInfant"/>
                <w:sz w:val="28"/>
                <w:szCs w:val="28"/>
              </w:rPr>
            </w:pPr>
            <w:r w:rsidRPr="008804A5">
              <w:rPr>
                <w:rFonts w:ascii="SassoonPrimaryInfant" w:hAnsi="SassoonPrimaryInfant"/>
                <w:sz w:val="28"/>
                <w:szCs w:val="28"/>
              </w:rPr>
              <w:t>Make a family tree showing all your family members with photographs or drawings. Talk about the relationship between yourself and each family member.</w:t>
            </w:r>
          </w:p>
        </w:tc>
        <w:tc>
          <w:tcPr>
            <w:tcW w:w="4649" w:type="dxa"/>
          </w:tcPr>
          <w:p w:rsidR="008804A5" w:rsidRDefault="008804A5" w:rsidP="008804A5">
            <w:pPr>
              <w:jc w:val="center"/>
              <w:rPr>
                <w:rFonts w:ascii="SassoonPrimaryInfant" w:hAnsi="SassoonPrimaryInfant"/>
                <w:sz w:val="28"/>
                <w:szCs w:val="28"/>
              </w:rPr>
            </w:pPr>
            <w:r>
              <w:rPr>
                <w:rFonts w:ascii="SassoonPrimaryInfant" w:hAnsi="SassoonPrimaryInfant"/>
                <w:sz w:val="28"/>
                <w:szCs w:val="28"/>
              </w:rPr>
              <w:t>Topic</w:t>
            </w:r>
          </w:p>
          <w:p w:rsidR="00C94DAA" w:rsidRPr="00C94DAA" w:rsidRDefault="008804A5" w:rsidP="00EF7A1C">
            <w:pPr>
              <w:jc w:val="both"/>
              <w:rPr>
                <w:sz w:val="160"/>
                <w:szCs w:val="144"/>
              </w:rPr>
            </w:pPr>
            <w:r>
              <w:rPr>
                <w:rFonts w:ascii="SassoonPrimaryInfant" w:hAnsi="SassoonPrimaryInfant"/>
                <w:sz w:val="28"/>
                <w:szCs w:val="28"/>
              </w:rPr>
              <w:t>How do you get to school? Can you create a map to show the way you get to school? Use your map on your journey –does it work?</w:t>
            </w:r>
            <w:r>
              <w:rPr>
                <w:noProof/>
                <w:lang w:eastAsia="en-GB"/>
              </w:rPr>
              <w:t xml:space="preserve"> </w:t>
            </w:r>
          </w:p>
        </w:tc>
        <w:tc>
          <w:tcPr>
            <w:tcW w:w="4650" w:type="dxa"/>
          </w:tcPr>
          <w:p w:rsidR="00C94DAA" w:rsidRDefault="008804A5" w:rsidP="008804A5">
            <w:pPr>
              <w:jc w:val="center"/>
              <w:rPr>
                <w:rFonts w:ascii="SassoonPrimaryInfant" w:hAnsi="SassoonPrimaryInfant"/>
                <w:sz w:val="28"/>
                <w:szCs w:val="28"/>
              </w:rPr>
            </w:pPr>
            <w:r>
              <w:rPr>
                <w:rFonts w:ascii="SassoonPrimaryInfant" w:hAnsi="SassoonPrimaryInfant"/>
                <w:sz w:val="28"/>
                <w:szCs w:val="28"/>
              </w:rPr>
              <w:t>Topic</w:t>
            </w:r>
          </w:p>
          <w:p w:rsidR="008804A5" w:rsidRPr="008804A5" w:rsidRDefault="008804A5" w:rsidP="008804A5">
            <w:pPr>
              <w:jc w:val="both"/>
              <w:rPr>
                <w:rFonts w:ascii="SassoonPrimaryInfant" w:hAnsi="SassoonPrimaryInfant"/>
                <w:sz w:val="28"/>
                <w:szCs w:val="28"/>
              </w:rPr>
            </w:pPr>
            <w:r w:rsidRPr="008804A5">
              <w:rPr>
                <w:rFonts w:ascii="SassoonPrimaryInfant" w:hAnsi="SassoonPrimaryInfant"/>
                <w:sz w:val="28"/>
                <w:szCs w:val="28"/>
              </w:rPr>
              <w:t xml:space="preserve">Decorate cardboard </w:t>
            </w:r>
            <w:proofErr w:type="spellStart"/>
            <w:r w:rsidRPr="008804A5">
              <w:rPr>
                <w:rFonts w:ascii="SassoonPrimaryInfant" w:hAnsi="SassoonPrimaryInfant"/>
                <w:sz w:val="28"/>
                <w:szCs w:val="28"/>
              </w:rPr>
              <w:t>cutouts</w:t>
            </w:r>
            <w:proofErr w:type="spellEnd"/>
            <w:r w:rsidRPr="008804A5">
              <w:rPr>
                <w:rFonts w:ascii="SassoonPrimaryInfant" w:hAnsi="SassoonPrimaryInfant"/>
                <w:sz w:val="28"/>
                <w:szCs w:val="28"/>
              </w:rPr>
              <w:t xml:space="preserve"> of people to look like your family members. Use fabrics, sequins, wool and other materials to create clothing and features. Can your family recognise themselves?</w:t>
            </w:r>
          </w:p>
        </w:tc>
      </w:tr>
    </w:tbl>
    <w:p w:rsidR="00620CEC" w:rsidRDefault="00EF7A1C">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7820025</wp:posOffset>
                </wp:positionH>
                <wp:positionV relativeFrom="paragraph">
                  <wp:posOffset>66675</wp:posOffset>
                </wp:positionV>
                <wp:extent cx="1704975" cy="1266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049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1C" w:rsidRDefault="00EF7A1C">
                            <w:r w:rsidRPr="00EF7A1C">
                              <w:drawing>
                                <wp:inline distT="0" distB="0" distL="0" distR="0" wp14:anchorId="642277A1" wp14:editId="53871B69">
                                  <wp:extent cx="15811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1150" cy="1123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5.75pt;margin-top:5.25pt;width:134.2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" fillcolor="white [3201]" stroked="f" strokeweight=".5pt">
                <v:textbox>
                  <w:txbxContent>
                    <w:p w:rsidR="00EF7A1C" w:rsidRDefault="00EF7A1C">
                      <w:r w:rsidRPr="00EF7A1C">
                        <w:drawing>
                          <wp:inline distT="0" distB="0" distL="0" distR="0" wp14:anchorId="642277A1" wp14:editId="53871B69">
                            <wp:extent cx="15811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1150" cy="1123950"/>
                                    </a:xfrm>
                                    <a:prstGeom prst="rect">
                                      <a:avLst/>
                                    </a:prstGeom>
                                  </pic:spPr>
                                </pic:pic>
                              </a:graphicData>
                            </a:graphic>
                          </wp:inline>
                        </w:drawing>
                      </w:r>
                    </w:p>
                  </w:txbxContent>
                </v:textbox>
              </v:shape>
            </w:pict>
          </mc:Fallback>
        </mc:AlternateContent>
      </w:r>
      <w:r>
        <w:rPr>
          <w:noProof/>
          <w:lang w:eastAsia="en-GB"/>
        </w:rPr>
        <w:drawing>
          <wp:inline distT="0" distB="0" distL="0" distR="0" wp14:anchorId="7AFE2D5A" wp14:editId="041ED514">
            <wp:extent cx="1097202" cy="1304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0405" cy="1308734"/>
                    </a:xfrm>
                    <a:prstGeom prst="rect">
                      <a:avLst/>
                    </a:prstGeom>
                  </pic:spPr>
                </pic:pic>
              </a:graphicData>
            </a:graphic>
          </wp:inline>
        </w:drawing>
      </w:r>
      <w:bookmarkStart w:id="0" w:name="_GoBack"/>
      <w:bookmarkEnd w:id="0"/>
      <w:r w:rsidR="008804A5">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54387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4387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DAA" w:rsidRDefault="00C94DAA" w:rsidP="00C94DAA">
                            <w:pPr>
                              <w:jc w:val="center"/>
                              <w:rPr>
                                <w:rFonts w:ascii="SassoonPrimaryInfant" w:hAnsi="SassoonPrimaryInfant"/>
                                <w:sz w:val="72"/>
                                <w:szCs w:val="72"/>
                              </w:rPr>
                            </w:pPr>
                            <w:r>
                              <w:rPr>
                                <w:rFonts w:ascii="SassoonPrimaryInfant" w:hAnsi="SassoonPrimaryInfant"/>
                                <w:sz w:val="72"/>
                                <w:szCs w:val="72"/>
                              </w:rPr>
                              <w:t>Hedgehogs Home Learning</w:t>
                            </w:r>
                          </w:p>
                          <w:p w:rsidR="00C94DAA" w:rsidRDefault="00C94DAA" w:rsidP="00C94DAA">
                            <w:pPr>
                              <w:jc w:val="center"/>
                              <w:rPr>
                                <w:rFonts w:ascii="SassoonPrimaryInfant" w:hAnsi="SassoonPrimaryInfant"/>
                                <w:sz w:val="72"/>
                                <w:szCs w:val="72"/>
                              </w:rPr>
                            </w:pPr>
                            <w:r>
                              <w:rPr>
                                <w:rFonts w:ascii="SassoonPrimaryInfant" w:hAnsi="SassoonPrimaryInfant"/>
                                <w:sz w:val="72"/>
                                <w:szCs w:val="72"/>
                              </w:rPr>
                              <w:t>Term 1</w:t>
                            </w:r>
                          </w:p>
                          <w:p w:rsidR="00C94DAA" w:rsidRPr="00C94DAA" w:rsidRDefault="00C94DAA">
                            <w:pPr>
                              <w:rPr>
                                <w:rFonts w:ascii="SassoonPrimaryInfant" w:hAnsi="SassoonPrimaryInfan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5.25pt;width:428.25pt;height:1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" fillcolor="white [3201]" strokeweight=".5pt">
                <v:textbox>
                  <w:txbxContent>
                    <w:p w:rsidR="00C94DAA" w:rsidRDefault="00C94DAA" w:rsidP="00C94DAA">
                      <w:pPr>
                        <w:jc w:val="center"/>
                        <w:rPr>
                          <w:rFonts w:ascii="SassoonPrimaryInfant" w:hAnsi="SassoonPrimaryInfant"/>
                          <w:sz w:val="72"/>
                          <w:szCs w:val="72"/>
                        </w:rPr>
                      </w:pPr>
                      <w:r>
                        <w:rPr>
                          <w:rFonts w:ascii="SassoonPrimaryInfant" w:hAnsi="SassoonPrimaryInfant"/>
                          <w:sz w:val="72"/>
                          <w:szCs w:val="72"/>
                        </w:rPr>
                        <w:t>Hedgehogs Home Learning</w:t>
                      </w:r>
                    </w:p>
                    <w:p w:rsidR="00C94DAA" w:rsidRDefault="00C94DAA" w:rsidP="00C94DAA">
                      <w:pPr>
                        <w:jc w:val="center"/>
                        <w:rPr>
                          <w:rFonts w:ascii="SassoonPrimaryInfant" w:hAnsi="SassoonPrimaryInfant"/>
                          <w:sz w:val="72"/>
                          <w:szCs w:val="72"/>
                        </w:rPr>
                      </w:pPr>
                      <w:r>
                        <w:rPr>
                          <w:rFonts w:ascii="SassoonPrimaryInfant" w:hAnsi="SassoonPrimaryInfant"/>
                          <w:sz w:val="72"/>
                          <w:szCs w:val="72"/>
                        </w:rPr>
                        <w:t>Term 1</w:t>
                      </w:r>
                    </w:p>
                    <w:p w:rsidR="00C94DAA" w:rsidRPr="00C94DAA" w:rsidRDefault="00C94DAA">
                      <w:pPr>
                        <w:rPr>
                          <w:rFonts w:ascii="SassoonPrimaryInfant" w:hAnsi="SassoonPrimaryInfant"/>
                          <w:sz w:val="72"/>
                          <w:szCs w:val="72"/>
                        </w:rPr>
                      </w:pPr>
                    </w:p>
                  </w:txbxContent>
                </v:textbox>
                <w10:wrap anchorx="margin"/>
              </v:shape>
            </w:pict>
          </mc:Fallback>
        </mc:AlternateContent>
      </w:r>
    </w:p>
    <w:sectPr w:rsidR="00620CEC" w:rsidSect="008804A5">
      <w:pgSz w:w="16838" w:h="11906" w:orient="landscape"/>
      <w:pgMar w:top="720" w:right="720" w:bottom="720" w:left="72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AA"/>
    <w:rsid w:val="0029426C"/>
    <w:rsid w:val="008804A5"/>
    <w:rsid w:val="00C94DAA"/>
    <w:rsid w:val="00E30830"/>
    <w:rsid w:val="00EF7A1C"/>
    <w:rsid w:val="00FA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D513-E117-4FFD-8013-C803AE2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Coleman</dc:creator>
  <cp:keywords/>
  <dc:description/>
  <cp:lastModifiedBy>N Coleman</cp:lastModifiedBy>
  <cp:revision>1</cp:revision>
  <cp:lastPrinted>2020-09-11T08:49:00Z</cp:lastPrinted>
  <dcterms:created xsi:type="dcterms:W3CDTF">2020-09-11T08:04:00Z</dcterms:created>
  <dcterms:modified xsi:type="dcterms:W3CDTF">2020-09-11T08:50:00Z</dcterms:modified>
</cp:coreProperties>
</file>